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830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830">
        <w:rPr>
          <w:rFonts w:ascii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FC4830" w:rsidRPr="00FC4830" w:rsidRDefault="00FC4830" w:rsidP="00FC4830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FC4830" w:rsidRPr="00FC4830" w:rsidTr="00833E87">
        <w:trPr>
          <w:trHeight w:val="2190"/>
        </w:trPr>
        <w:tc>
          <w:tcPr>
            <w:tcW w:w="4558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FC4830" w:rsidRPr="00FC4830" w:rsidRDefault="00FC4830" w:rsidP="00FC483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  <w:p w:rsidR="00FC4830" w:rsidRPr="00FC4830" w:rsidRDefault="00FC4830" w:rsidP="00FC483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C483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:rsidR="00FC4830" w:rsidRPr="00FC4830" w:rsidRDefault="00FC4830" w:rsidP="00FC483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C483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C483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«___</w:t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»   _____________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  <w:p w:rsidR="00FC4830" w:rsidRPr="00FC4830" w:rsidRDefault="00FC4830" w:rsidP="00FC483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FC483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FC4830" w:rsidRPr="00FC4830" w:rsidRDefault="00FC4830" w:rsidP="00FC4830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  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Постникова Т.Н.</w:t>
            </w:r>
          </w:p>
        </w:tc>
        <w:tc>
          <w:tcPr>
            <w:tcW w:w="1134" w:type="dxa"/>
          </w:tcPr>
          <w:p w:rsidR="00FC4830" w:rsidRPr="00FC4830" w:rsidRDefault="00FC4830" w:rsidP="00FC4830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FC4830" w:rsidRPr="00FC4830" w:rsidRDefault="00FC4830" w:rsidP="00FC4830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C4830" w:rsidRPr="00FC4830" w:rsidRDefault="00FC4830" w:rsidP="00FC4830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Pr="00FC48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УР</w:t>
            </w:r>
          </w:p>
          <w:p w:rsidR="00FC4830" w:rsidRPr="00FC4830" w:rsidRDefault="00FC4830" w:rsidP="00FC4830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FC4830">
              <w:rPr>
                <w:rFonts w:ascii="Times New Roman" w:hAnsi="Times New Roman" w:cs="Times New Roman"/>
                <w:sz w:val="24"/>
                <w:szCs w:val="24"/>
              </w:rPr>
              <w:t>О.Б. Кухарская</w:t>
            </w:r>
          </w:p>
          <w:p w:rsidR="00FC4830" w:rsidRPr="00FC4830" w:rsidRDefault="00FC4830" w:rsidP="00FC4830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FC4830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FC4830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FC4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FC483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FC4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83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FC4830" w:rsidRPr="00FC4830" w:rsidRDefault="00FC4830" w:rsidP="00FC48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C483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ОП.14 ФОРМИРОВАНИЕ КЛЮЧЕВЫХ КОМПЕТЕНЦИЙ ЦИФРОВОЙ ЭКОНОМИКИ</w:t>
      </w:r>
    </w:p>
    <w:p w:rsidR="00FC4830" w:rsidRPr="00FC4830" w:rsidRDefault="00FC4830" w:rsidP="00FC4830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C483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830">
        <w:rPr>
          <w:rFonts w:ascii="Times New Roman" w:hAnsi="Times New Roman" w:cs="Times New Roman"/>
          <w:sz w:val="24"/>
          <w:szCs w:val="24"/>
        </w:rPr>
        <w:t>13.02.13 ЭКСПЛУАТАЦИЯ И ОБСЛУЖИВАНИЕ ЭЛЕКТРИЧЕСКОГО И ЭЛЕКТРОМЕХАНИЧЕСКОГО ОБОРУДОВАНИЯ (ПО ОТРАСЛЯМ)</w:t>
      </w:r>
    </w:p>
    <w:p w:rsidR="00FC4830" w:rsidRPr="00FC4830" w:rsidRDefault="00FC4830" w:rsidP="00FC4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Уварово </w:t>
      </w:r>
    </w:p>
    <w:p w:rsidR="00FC4830" w:rsidRPr="00FC4830" w:rsidRDefault="00FC4830" w:rsidP="00FC483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830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</w:t>
      </w:r>
    </w:p>
    <w:p w:rsidR="00FC4830" w:rsidRPr="00FC4830" w:rsidRDefault="00FC4830" w:rsidP="00FC48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FC4830" w:rsidRPr="00FC4830" w:rsidRDefault="00FC4830" w:rsidP="00FC4830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FC4830">
        <w:br w:type="page"/>
      </w:r>
    </w:p>
    <w:p w:rsidR="00FC4830" w:rsidRPr="00FC4830" w:rsidRDefault="00FC4830" w:rsidP="00FC48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C4830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ФГОС),</w:t>
      </w:r>
      <w:r w:rsidRPr="00FC48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4830">
        <w:rPr>
          <w:rFonts w:ascii="Times New Roman" w:hAnsi="Times New Roman" w:cs="Times New Roman"/>
          <w:sz w:val="24"/>
          <w:szCs w:val="24"/>
        </w:rPr>
        <w:t>утвержденного Приказом Минобрнауки России №797 от 27.10.2023г. по специальности 13.02.13 «Эксплуатация и обслуживание электрического и электромеханического оборудования (по отраслям)», УГС 13.00.00 «</w:t>
      </w:r>
      <w:r w:rsidRPr="00FC4830">
        <w:rPr>
          <w:rFonts w:ascii="Times New Roman" w:hAnsi="Times New Roman" w:cs="Times New Roman"/>
          <w:color w:val="000000"/>
          <w:sz w:val="24"/>
          <w:szCs w:val="24"/>
        </w:rPr>
        <w:t>Электро- и теплоэнергетика»</w:t>
      </w:r>
    </w:p>
    <w:p w:rsidR="00FC4830" w:rsidRPr="00FC4830" w:rsidRDefault="00FC4830" w:rsidP="00FC4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C4830" w:rsidRPr="00FC4830" w:rsidRDefault="00FC4830" w:rsidP="00FC4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30">
        <w:rPr>
          <w:rFonts w:ascii="Times New Roman" w:hAnsi="Times New Roman" w:cs="Times New Roman"/>
          <w:sz w:val="24"/>
          <w:szCs w:val="24"/>
        </w:rPr>
        <w:t>Организация-разработчик: ТОГБПОУ «Уваровский политехнический колледж»</w:t>
      </w:r>
    </w:p>
    <w:p w:rsidR="00FC4830" w:rsidRPr="00FC4830" w:rsidRDefault="00FC4830" w:rsidP="00FC4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jc w:val="both"/>
      </w:pPr>
      <w:r w:rsidRPr="00FC4830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Немтинова М.Н.</w:t>
      </w:r>
      <w:r w:rsidRPr="00FC4830">
        <w:rPr>
          <w:rFonts w:ascii="Times New Roman" w:hAnsi="Times New Roman" w:cs="Times New Roman"/>
          <w:sz w:val="24"/>
          <w:szCs w:val="24"/>
        </w:rPr>
        <w:t xml:space="preserve">, преподаватель спецдисциплин </w:t>
      </w: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Pr="00FC4830" w:rsidRDefault="00FC4830" w:rsidP="00FC4830">
      <w:pPr>
        <w:spacing w:after="0" w:line="240" w:lineRule="auto"/>
        <w:jc w:val="both"/>
      </w:pPr>
    </w:p>
    <w:p w:rsidR="00FC4830" w:rsidRDefault="00FC4830">
      <w:r>
        <w:br w:type="page"/>
      </w:r>
    </w:p>
    <w:p w:rsidR="00FC4830" w:rsidRPr="00FC4830" w:rsidRDefault="00FC4830" w:rsidP="00FC48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0" w:name="_Toc167191999"/>
      <w:r w:rsidRPr="00FC4830">
        <w:rPr>
          <w:rFonts w:ascii="Times New Roman" w:eastAsia="Calibri" w:hAnsi="Times New Roman" w:cs="Times New Roman"/>
        </w:rPr>
        <w:lastRenderedPageBreak/>
        <w:t>СОДЕРЖАНИЕ ПРОГРАММЫ</w:t>
      </w:r>
      <w:bookmarkEnd w:id="0"/>
    </w:p>
    <w:p w:rsidR="00FC4830" w:rsidRPr="00FC4830" w:rsidRDefault="00FC4830" w:rsidP="00FC483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FC4830">
        <w:rPr>
          <w:rFonts w:ascii="Times New Roman" w:eastAsia="Calibri" w:hAnsi="Times New Roman" w:cs="Times New Roman"/>
          <w:noProof/>
        </w:rPr>
        <w:fldChar w:fldCharType="begin"/>
      </w:r>
      <w:r w:rsidRPr="00FC4830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FC4830">
        <w:rPr>
          <w:rFonts w:ascii="Times New Roman" w:eastAsia="Calibri" w:hAnsi="Times New Roman" w:cs="Times New Roman"/>
          <w:noProof/>
        </w:rPr>
        <w:fldChar w:fldCharType="separate"/>
      </w:r>
      <w:hyperlink w:anchor="_Toc167191999" w:history="1">
        <w:r w:rsidRPr="00FC4830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_Toc167191999 \h </w:instrTex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>2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FC4830" w:rsidRPr="00FC4830" w:rsidRDefault="00FC4830" w:rsidP="00FC4830">
      <w:pPr>
        <w:tabs>
          <w:tab w:val="left" w:pos="480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0" w:history="1">
        <w:r w:rsidRPr="00FC4830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1.</w:t>
        </w:r>
        <w:r w:rsidRPr="00FC4830">
          <w:rPr>
            <w:rFonts w:ascii="Calibri" w:eastAsia="Times New Roman" w:hAnsi="Calibri" w:cs="Times New Roman"/>
            <w:noProof/>
            <w:lang w:eastAsia="ru-RU"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Общая характеристика РАБОЧЕЙ ПРОГРАММЫ УЧЕБНОЙ ДИСЦИПЛИНЫ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_Toc167192000 \h </w:instrTex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1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_Toc167192001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2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_Toc167192002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3" w:history="1">
        <w:r w:rsidRPr="00FC4830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_Toc167192003 \h </w:instrTex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>5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4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_Toc167192004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5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5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_Toc167192005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6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6" w:history="1">
        <w:r w:rsidRPr="00FC4830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_Toc167192006 \h </w:instrTex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>10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7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_Toc167192007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10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8" w:history="1">
        <w:r w:rsidRPr="00FC4830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_Toc167192008 \h </w:instrTex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10</w:t>
        </w:r>
        <w:r w:rsidRPr="00FC4830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FC4830" w:rsidRPr="00FC4830" w:rsidRDefault="00FC4830" w:rsidP="00FC483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9" w:history="1">
        <w:r w:rsidRPr="00FC4830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_Toc167192009 \h </w:instrTex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t>10</w:t>
        </w:r>
        <w:r w:rsidRPr="00FC483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FC4830" w:rsidRPr="00FC4830" w:rsidRDefault="00FC4830" w:rsidP="00FC483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FC4830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FC4830" w:rsidRPr="00FC4830" w:rsidRDefault="00FC4830" w:rsidP="00FC483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FC4830" w:rsidRPr="00FC4830" w:rsidSect="00502F97">
          <w:headerReference w:type="even" r:id="rId5"/>
          <w:headerReference w:type="default" r:id="rId6"/>
          <w:foot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C4830" w:rsidRPr="00FC4830" w:rsidRDefault="00FC4830" w:rsidP="00FC4830">
      <w:pPr>
        <w:keepNext/>
        <w:numPr>
          <w:ilvl w:val="0"/>
          <w:numId w:val="3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1" w:name="_Toc167192000"/>
      <w:r w:rsidRPr="00FC4830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  <w:bookmarkEnd w:id="1"/>
    </w:p>
    <w:p w:rsidR="00FC4830" w:rsidRPr="00FC4830" w:rsidRDefault="00FC4830" w:rsidP="00FC4830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FC4830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«ОП.14 Формирование ключевых компетенций цифровой экономики»</w:t>
      </w:r>
    </w:p>
    <w:p w:rsidR="00FC4830" w:rsidRPr="00FC4830" w:rsidRDefault="00FC4830" w:rsidP="00FC4830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" w:name="_Toc167192001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  <w:bookmarkEnd w:id="2"/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FC4830">
        <w:rPr>
          <w:rFonts w:ascii="Times New Roman" w:eastAsia="Calibri" w:hAnsi="Times New Roman" w:cs="Times New Roman"/>
        </w:rPr>
        <w:t xml:space="preserve">«ОП.14 </w:t>
      </w:r>
      <w:r w:rsidRPr="00FC4830">
        <w:rPr>
          <w:rFonts w:ascii="Times New Roman" w:eastAsia="Calibri" w:hAnsi="Times New Roman" w:cs="Times New Roman"/>
          <w:sz w:val="24"/>
          <w:szCs w:val="24"/>
        </w:rPr>
        <w:t>Формирование ключевых компетенций цифровой экономики</w:t>
      </w:r>
      <w:r w:rsidRPr="00FC4830">
        <w:rPr>
          <w:rFonts w:ascii="Times New Roman" w:eastAsia="Calibri" w:hAnsi="Times New Roman" w:cs="Times New Roman"/>
        </w:rPr>
        <w:t>»</w:t>
      </w:r>
      <w:r w:rsidRPr="00FC4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C48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общее понимание основ цифровой экономики, особенностей и возможностей цифровых технологий,</w:t>
      </w:r>
      <w:r w:rsidRPr="00FC4830">
        <w:rPr>
          <w:rFonts w:ascii="Times New Roman" w:eastAsia="Calibri" w:hAnsi="Times New Roman" w:cs="Times New Roman"/>
          <w:sz w:val="24"/>
          <w:szCs w:val="24"/>
        </w:rPr>
        <w:t xml:space="preserve"> формирование умений совершенствовать ключевые компетенции цифровой экономики обучающихся на занятиях и во внеурочное время.</w:t>
      </w:r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C4830">
        <w:rPr>
          <w:rFonts w:ascii="Times New Roman" w:eastAsia="Calibri" w:hAnsi="Times New Roman" w:cs="Times New Roman"/>
          <w:sz w:val="24"/>
          <w:szCs w:val="24"/>
        </w:rPr>
        <w:t xml:space="preserve">Дисциплина «ОП.14 Формирование ключевых компетенций цифровой экономики» включена в </w:t>
      </w:r>
      <w:r w:rsidRPr="00FC4830">
        <w:rPr>
          <w:rFonts w:ascii="Times New Roman" w:eastAsia="Calibri" w:hAnsi="Times New Roman" w:cs="Times New Roman"/>
          <w:iCs/>
          <w:sz w:val="24"/>
          <w:szCs w:val="24"/>
        </w:rPr>
        <w:t>вариативную часть образовательной программы. Введена для получения дополнительных компетенций, умений и знаний, необходимых для обеспечения общего понимания основ цифровой экономики, особенностей и возможностей цифровых технологий, их влияния на экономику в целом и на развитие отдельных отраслей.</w:t>
      </w:r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3" w:name="_Toc167192002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3"/>
    </w:p>
    <w:p w:rsidR="00FC4830" w:rsidRPr="00FC4830" w:rsidRDefault="00FC4830" w:rsidP="00FC483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8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FC4830" w:rsidRPr="00FC4830" w:rsidRDefault="00FC4830" w:rsidP="00FC4830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C4830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3513"/>
        <w:gridCol w:w="3965"/>
      </w:tblGrid>
      <w:tr w:rsidR="00FC4830" w:rsidRPr="00FC4830" w:rsidTr="00833E87"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FC4830" w:rsidRPr="00FC4830" w:rsidTr="00833E87"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-выявлять и эффективно искать информацию, необходимую для решения задачи и/или проблемы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-владеть актуальными методами работы в профессиональной и смежных сферах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-оценивать результат и последствия своих действий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-актуальный профессиональный и социальный контекст, в котором приходится работать и жить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-структура плана для решения задач, алгоритмы выполнения работ в профессиональной и смежных областях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-порядок оценки результатов решения задач профессиональной деятельности</w:t>
            </w:r>
          </w:p>
        </w:tc>
      </w:tr>
      <w:tr w:rsidR="00FC4830" w:rsidRPr="00FC4830" w:rsidTr="00833E87"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ОК.02</w:t>
            </w:r>
            <w:r w:rsidRPr="00FC4830">
              <w:rPr>
                <w:rFonts w:ascii="Calibri" w:eastAsia="Calibri" w:hAnsi="Calibri" w:cs="Times New Roman"/>
              </w:rPr>
              <w:t xml:space="preserve"> </w:t>
            </w: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-выделять наиболее значимое в перечне информации, </w:t>
            </w: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структурировать получаемую информацию, оформлять результаты поиска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-приемы структурирования информации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-формат оформления результатов поиска информации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современные средства и устройства информатизации, порядок их применения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</w:tc>
      </w:tr>
      <w:tr w:rsidR="00FC4830" w:rsidRPr="00FC4830" w:rsidTr="00833E87"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ОК.05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</w:p>
        </w:tc>
        <w:tc>
          <w:tcPr>
            <w:tcW w:w="3649" w:type="dxa"/>
            <w:tcBorders>
              <w:left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-проявлять толерантность в рабочем коллективе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оформления документов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</w:tc>
      </w:tr>
      <w:tr w:rsidR="00FC4830" w:rsidRPr="00FC4830" w:rsidTr="00833E87"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-понимать общий смысл четко произнесенных высказываний на известные темы, понимать тексты на базовые профессиональные темы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кратко обосновывать и объяснять свои действия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произношения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FC4830" w:rsidRPr="00FC4830" w:rsidRDefault="00FC4830" w:rsidP="00FC4830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rPr>
          <w:rFonts w:ascii="Calibri" w:eastAsia="Calibri" w:hAnsi="Calibri" w:cs="Times New Roman"/>
        </w:rPr>
      </w:pPr>
    </w:p>
    <w:p w:rsidR="00FC4830" w:rsidRPr="00FC4830" w:rsidRDefault="00FC4830" w:rsidP="00FC4830">
      <w:pPr>
        <w:spacing w:after="0" w:line="240" w:lineRule="auto"/>
        <w:rPr>
          <w:rFonts w:ascii="Calibri" w:eastAsia="Calibri" w:hAnsi="Calibri" w:cs="Times New Roman"/>
        </w:rPr>
      </w:pPr>
    </w:p>
    <w:p w:rsidR="00FC4830" w:rsidRPr="00FC4830" w:rsidRDefault="00FC4830" w:rsidP="00FC4830">
      <w:pPr>
        <w:widowControl w:val="0"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FC4830" w:rsidRPr="00FC4830" w:rsidRDefault="00FC4830" w:rsidP="00FC4830">
      <w:pPr>
        <w:widowControl w:val="0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4" w:name="_Toc167192003"/>
    </w:p>
    <w:p w:rsidR="00FC4830" w:rsidRPr="00FC4830" w:rsidRDefault="00FC4830" w:rsidP="00FC4830">
      <w:pPr>
        <w:widowControl w:val="0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FC4830" w:rsidRPr="00FC4830" w:rsidRDefault="00FC4830" w:rsidP="00FC483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4"/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5" w:name="_Toc167192004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  <w:bookmarkEnd w:id="5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FC483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форме (д/зачета</w:t>
            </w:r>
            <w:r w:rsidRPr="00FC483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C4830" w:rsidRPr="00FC4830" w:rsidTr="00833E87">
        <w:trPr>
          <w:trHeight w:val="23"/>
        </w:trPr>
        <w:tc>
          <w:tcPr>
            <w:tcW w:w="325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2" w:type="pct"/>
            <w:vAlign w:val="center"/>
          </w:tcPr>
          <w:p w:rsidR="00FC4830" w:rsidRPr="00FC4830" w:rsidRDefault="00FC4830" w:rsidP="00FC4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FC4830" w:rsidRPr="00FC4830" w:rsidRDefault="00FC4830" w:rsidP="00FC4830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FC4830">
        <w:rPr>
          <w:rFonts w:ascii="Times New Roman" w:eastAsia="Calibri" w:hAnsi="Times New Roman" w:cs="Times New Roman"/>
        </w:rPr>
        <w:br w:type="page"/>
      </w: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FC4830" w:rsidRPr="00FC4830" w:rsidSect="00AD5821">
          <w:head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6" w:name="_Toc167192005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  <w:bookmarkEnd w:id="6"/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FC4830" w:rsidRPr="00FC4830" w:rsidTr="00833E87">
        <w:trPr>
          <w:trHeight w:val="903"/>
        </w:trPr>
        <w:tc>
          <w:tcPr>
            <w:tcW w:w="2972" w:type="dxa"/>
            <w:vAlign w:val="center"/>
          </w:tcPr>
          <w:p w:rsidR="00FC4830" w:rsidRPr="00FC4830" w:rsidRDefault="00FC4830" w:rsidP="00FC48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FC48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FC48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FC48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C4830" w:rsidRPr="00FC4830" w:rsidTr="00833E87">
        <w:tc>
          <w:tcPr>
            <w:tcW w:w="9634" w:type="dxa"/>
            <w:gridSpan w:val="2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Основы цифровой экономики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22/6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Основные понятия цифровой экономики</w:t>
            </w:r>
          </w:p>
        </w:tc>
        <w:tc>
          <w:tcPr>
            <w:tcW w:w="6662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10/2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96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Цель, задачи и содержание дисциплины. Основные понятия дисциплины: данные, информация, знания, информационные технологии, информационные системы, цифровая экономика и другие. Необходимость цифровизации экономики. Значение цифровой трансформации экономики для развития современного общества.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396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 xml:space="preserve">Психологические, социальные, экономические, правовые, кадровые, организационные и другие аспекты цифровой трансформации экономики.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396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Технологические основы цифровой экономики. Распределенные вычисления и хранилище данных (облачное хранение). Интернет вещей, подключенный (умный) дом и умные города. Искусственный интеллект, робототехника.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04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iCs/>
                <w:lang w:eastAsia="ru-RU"/>
              </w:rPr>
              <w:t>Система «Умный дом»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04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04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3-D печать: экономическая эффективность, плюс и минусы.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67"/>
        </w:trPr>
        <w:tc>
          <w:tcPr>
            <w:tcW w:w="2972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56"/>
            </w:tblGrid>
            <w:tr w:rsidR="00FC4830" w:rsidRPr="00FC4830" w:rsidTr="00833E87">
              <w:trPr>
                <w:trHeight w:val="383"/>
              </w:trPr>
              <w:tc>
                <w:tcPr>
                  <w:tcW w:w="0" w:type="auto"/>
                </w:tcPr>
                <w:p w:rsidR="00FC4830" w:rsidRPr="00FC4830" w:rsidRDefault="00FC4830" w:rsidP="00FC48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3"/>
                      <w:szCs w:val="23"/>
                    </w:rPr>
                  </w:pPr>
                  <w:r w:rsidRPr="00FC4830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Тема 1.2. </w:t>
                  </w:r>
                  <w:r w:rsidRPr="00FC4830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Нормативное регулирование цифровой среды в РФ </w:t>
                  </w:r>
                </w:p>
              </w:tc>
            </w:tr>
          </w:tbl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12/4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Программа «Цифровая экономика Российской Федерации». Функции государства и правовое обеспечение перехода к цифровой экономике. Национальные Федеральные проекты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Место РФ в мире по уровню цифровизации. Государственное регулирование развития цифровой экономики. Нормативно-правовые акты, регулирующие развитие цифровой экономики.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Электронные деньги. Отличие электронных денег от традиционных и их взаимосвязь.. Принципы функционирования. Перспективы развития электронных денег.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1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4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Деловая игра «Цифровизация региона (города)»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4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Ознакомление с основными функциями и возможностями гос. услуг, ресурсами предоставления гос. услуг,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сферами применения данных ресурсов. Регистрация на портале гос. услуг.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4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4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Эволюция электронных платежных систем в России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c>
          <w:tcPr>
            <w:tcW w:w="9634" w:type="dxa"/>
            <w:gridSpan w:val="2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2.Платформы цифровой экономики.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26/6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 Индустрия 4.0.</w:t>
            </w:r>
          </w:p>
        </w:tc>
        <w:tc>
          <w:tcPr>
            <w:tcW w:w="6662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96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Концепция «Индустрия 4.0» и соответствующие цифровые технологии Индустриальная революция 4.0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396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big data. Новые подходы к накоплению и обработке данных в экономике и финансах на микро- и макроуровнях.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503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Определение информационной безопасности, структура ИБ, алгоритм работы ИБ Средства защиты информации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502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Виды рисков для информации, средства защиты информации, меры предосторожности во избежание утери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67"/>
        </w:trPr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 Модели электронного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14/4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272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Модели электронного бизнеса: виды и краткая характеристика.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Факторы ценности в моделях электронного бизнеса.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Нестандартные формы занятости граждан. </w:t>
            </w: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 xml:space="preserve">Формы занятости населении. Основные определения, функции. Виды форм занятости населения. Самозанятые граждане. Определение, функции и виды самозанятых граждан. Налоговая ответственность. Интернет-площадки регистрации самозанятых.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Профессиональная программа: 1С: Предприятие. Управление торговлей. Состав, функции и возможности профессиональной программы.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 капитал. Изменения на рынках труда и капитала в условиях цифровой экономики. Цифровой и креативный капитал. Эффект вытеснения и эффект разнообразия на рынке труда.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8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8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Применение прикладных программ в профессиональной деятельности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137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 xml:space="preserve">Модель электронного бизнеса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4830" w:rsidRPr="00FC4830" w:rsidTr="00833E87">
        <w:trPr>
          <w:trHeight w:val="221"/>
        </w:trPr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Тема 2.3 Краудсорсинг и краудфандинг: новые возможности для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Крауд-технологии, краудфандинг, краудсорсинг, бизнес, предприниматель, частный предприниматель, стартап, малое предпринимательство, малый бизнес, сбор средств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5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70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мировых краудсорсинговых платформ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9634" w:type="dxa"/>
            <w:gridSpan w:val="2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 Платформы цифровой экономики.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28/14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178"/>
        </w:trPr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3.1. Современный рынок электронной коммерции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14/6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Интернет-представительство компании. Способы организации интернет-представительства, их достоинства и недостатки. Виды хозяйственной деятельности в сети Интернет.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Интернет-банкинг. Интернет-магазин. Алгоритм работы интернет магазина. Отличия интернет-магазина от других форм ведения бизнеса посредством сети Интернет. Преимущества и недостатки интернет-магазина по сравнению с другими формами торговли. Взаимосвязь интернет</w:t>
            </w: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магазинов и традиционной торговли.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Законы, регулирующие электронную коммерцию в России. Наиболее типичные правонарушения в сфере электронной коммерции. Налогообложение предприятий электронной коммерции.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74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6/6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0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Интернет-магазин.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77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Интернет-банкинг.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интернет – площадок для самозанятых, сфера их деятельности, способы влияния на потребителя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03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03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авторских прав. Проблема контроля за распространением информации.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86"/>
        </w:trPr>
        <w:tc>
          <w:tcPr>
            <w:tcW w:w="2972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Тема 3.2. Электронный маркетинг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14/8</w:t>
            </w:r>
          </w:p>
        </w:tc>
        <w:tc>
          <w:tcPr>
            <w:tcW w:w="2409" w:type="dxa"/>
            <w:vMerge w:val="restart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Интернет-маркетинг. Виды интернет-рекламы: контекстная и баннерная. Поисковая оптимизация. Электронные рассылки.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 покупок Электронные программы лояльности. Спам. Организация маркетинговых исследований при помощи сети Интернет.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55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8/8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55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Документооборот продаж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Коммерческие предложения. Формирование и обработка заказов клиентов. Формирование документов реализации.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Отчеты по продажам.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контекстная и баннерная реклама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SMM, SEO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пресс- релиза для рекламного обращения для интернет рассылки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259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rPr>
          <w:trHeight w:val="361"/>
        </w:trPr>
        <w:tc>
          <w:tcPr>
            <w:tcW w:w="2972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потребителем во всемирном информационном пространстве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4830" w:rsidRPr="00FC4830" w:rsidTr="00833E87">
        <w:tc>
          <w:tcPr>
            <w:tcW w:w="9634" w:type="dxa"/>
            <w:gridSpan w:val="2"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FC4830" w:rsidRPr="00FC4830" w:rsidTr="00833E87">
        <w:tc>
          <w:tcPr>
            <w:tcW w:w="9634" w:type="dxa"/>
            <w:gridSpan w:val="2"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88/26</w:t>
            </w:r>
          </w:p>
        </w:tc>
        <w:tc>
          <w:tcPr>
            <w:tcW w:w="2409" w:type="dxa"/>
            <w:vMerge/>
          </w:tcPr>
          <w:p w:rsidR="00FC4830" w:rsidRPr="00FC4830" w:rsidRDefault="00FC4830" w:rsidP="00FC48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C4830" w:rsidRPr="00FC4830" w:rsidRDefault="00FC4830" w:rsidP="00FC4830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FC4830" w:rsidRPr="00FC4830" w:rsidRDefault="00FC4830" w:rsidP="00FC48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830" w:rsidRPr="00FC4830" w:rsidRDefault="00FC4830" w:rsidP="00FC48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FC4830" w:rsidRPr="00FC4830" w:rsidSect="00AD5821">
          <w:pgSz w:w="16838" w:h="11906" w:orient="landscape"/>
          <w:pgMar w:top="1280" w:right="1134" w:bottom="567" w:left="1134" w:header="709" w:footer="718" w:gutter="0"/>
          <w:cols w:space="708"/>
          <w:docGrid w:linePitch="360"/>
        </w:sectPr>
      </w:pPr>
    </w:p>
    <w:p w:rsidR="00FC4830" w:rsidRPr="00FC4830" w:rsidRDefault="00FC4830" w:rsidP="00FC48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830" w:rsidRPr="00FC4830" w:rsidRDefault="00FC4830" w:rsidP="00FC483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7" w:name="_Toc167192006"/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7"/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8" w:name="_Toc167192007"/>
      <w:bookmarkStart w:id="9" w:name="_Toc167192009"/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8"/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830">
        <w:rPr>
          <w:rFonts w:ascii="Times New Roman" w:eastAsia="Calibri" w:hAnsi="Times New Roman" w:cs="Times New Roman"/>
          <w:bCs/>
          <w:sz w:val="24"/>
          <w:szCs w:val="24"/>
        </w:rPr>
        <w:t>Кабинет «Информационные технологии»,</w:t>
      </w:r>
      <w:bookmarkStart w:id="10" w:name="_Toc167192008"/>
      <w:r w:rsidRPr="00FC4830">
        <w:rPr>
          <w:rFonts w:ascii="Times New Roman" w:eastAsia="Calibri" w:hAnsi="Times New Roman" w:cs="Times New Roman"/>
        </w:rPr>
        <w:t xml:space="preserve"> </w:t>
      </w:r>
      <w:r w:rsidRPr="00FC4830">
        <w:rPr>
          <w:rFonts w:ascii="Times New Roman" w:eastAsia="Calibri" w:hAnsi="Times New Roman" w:cs="Times New Roman"/>
          <w:sz w:val="24"/>
          <w:szCs w:val="24"/>
        </w:rPr>
        <w:t xml:space="preserve">оснащенный оборудованием: </w:t>
      </w:r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830">
        <w:rPr>
          <w:rFonts w:ascii="Times New Roman" w:eastAsia="Calibri" w:hAnsi="Times New Roman" w:cs="Times New Roman"/>
          <w:sz w:val="24"/>
          <w:szCs w:val="24"/>
        </w:rPr>
        <w:t>-посадочные места по количеству обучающихся;</w:t>
      </w:r>
    </w:p>
    <w:p w:rsidR="00FC4830" w:rsidRPr="00FC4830" w:rsidRDefault="00FC4830" w:rsidP="00FC483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830">
        <w:rPr>
          <w:rFonts w:ascii="Times New Roman" w:eastAsia="Calibri" w:hAnsi="Times New Roman" w:cs="Times New Roman"/>
          <w:sz w:val="24"/>
          <w:szCs w:val="24"/>
        </w:rPr>
        <w:t>-рабочее место преподавателя;</w:t>
      </w:r>
    </w:p>
    <w:p w:rsidR="00FC4830" w:rsidRPr="00FC4830" w:rsidRDefault="00FC4830" w:rsidP="00FC4830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комплект учебно-методической документации; </w:t>
      </w:r>
    </w:p>
    <w:p w:rsidR="00FC4830" w:rsidRPr="00FC4830" w:rsidRDefault="00FC4830" w:rsidP="00FC4830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учебная и справочная литература; </w:t>
      </w:r>
    </w:p>
    <w:p w:rsidR="00FC4830" w:rsidRPr="00FC4830" w:rsidRDefault="00FC4830" w:rsidP="00FC4830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методические рекомендации по выполнению практических занятий; </w:t>
      </w:r>
    </w:p>
    <w:p w:rsidR="00FC4830" w:rsidRPr="00FC4830" w:rsidRDefault="00FC4830" w:rsidP="00FC4830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индивидуальные дидактические материалы; </w:t>
      </w:r>
    </w:p>
    <w:p w:rsidR="00FC4830" w:rsidRPr="00FC4830" w:rsidRDefault="00FC4830" w:rsidP="00FC4830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персональные компьютеры с общим и профессиональным программным обеспечением; </w:t>
      </w: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FC4830">
        <w:rPr>
          <w:rFonts w:ascii="Times New Roman" w:eastAsia="Calibri" w:hAnsi="Times New Roman" w:cs="Times New Roman"/>
          <w:color w:val="000000"/>
          <w:sz w:val="23"/>
          <w:szCs w:val="23"/>
        </w:rPr>
        <w:t>- мультимедийный проектор.</w:t>
      </w:r>
    </w:p>
    <w:p w:rsidR="00FC4830" w:rsidRPr="00FC4830" w:rsidRDefault="00FC4830" w:rsidP="00FC4830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483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0"/>
    </w:p>
    <w:p w:rsidR="00FC4830" w:rsidRPr="00FC4830" w:rsidRDefault="00FC4830" w:rsidP="00FC4830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C4830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Балдин, К. В. Информационные системы в экономике : учебное пособие / К. В. Балдин. - Москва : ИНФРА-М, 2019. - 218 с.</w:t>
      </w:r>
    </w:p>
    <w:p w:rsidR="00FC4830" w:rsidRPr="00FC4830" w:rsidRDefault="00FC4830" w:rsidP="00FC4830">
      <w:pPr>
        <w:numPr>
          <w:ilvl w:val="0"/>
          <w:numId w:val="1"/>
        </w:numPr>
        <w:autoSpaceDE w:val="0"/>
        <w:autoSpaceDN w:val="0"/>
        <w:adjustRightInd w:val="0"/>
        <w:spacing w:after="36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C4830">
        <w:rPr>
          <w:rFonts w:ascii="Times New Roman" w:eastAsia="Calibri" w:hAnsi="Times New Roman" w:cs="Times New Roman"/>
          <w:sz w:val="24"/>
          <w:szCs w:val="24"/>
        </w:rPr>
        <w:t xml:space="preserve">Гайсина С.В. Информационно-методические материалы «Технологии оценки и повышения цифровой компетентности обучающихся ПОУ». [Электронный ресурс] – Режим доступа. - URL: https://spbappo.ru/wp-content/uploads/2019/02/%D0%93%D0%B0%D0%B9%D1%81%D0%B8%D0%BD%D0%B0_%D0%9F%D0%9E%D0%A3_%D0%A6%D0%93-1.pdf 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Лапидус, Л. В. Цифровая экономика: управление электронным бизнесом и электронной коммерцией : учебник / Л.В. Лапидус. — Москва : ИНФРА-М, 2019. — 479 с.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Маркова, В. Д. Цифровая экономика : учебник / В.Д. Маркова. — Москва : ИНФРА-М, 2019. — 186 с.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Нетёсова, О. Ю.  Информационные технологии в экономике : </w:t>
      </w: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учебное пособие для среднего профессионального образования / О. Ю. Нетёсова. — 3-е изд., испр. и доп. — Москва : Издательство Юрайт, 2019. — 178 с.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Информационные технологии в экономике и управлении в 2 ч. Часть 2 : учебник для среднего профессионального образования / В. В. Трофимов [и др.] ; под редакцией В. В. Трофимова. — 3-е изд., перераб. и доп. — Москва : Издательство Юрайт, 2019. — 245</w:t>
      </w: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</w:p>
    <w:p w:rsidR="00FC4830" w:rsidRPr="00FC4830" w:rsidRDefault="00FC4830" w:rsidP="00FC483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Программа «Цифровая экономика Российской Федерации» URL: </w:t>
      </w:r>
      <w:hyperlink r:id="rId9" w:history="1">
        <w:r w:rsidRPr="00FC4830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http://d-russia.ru/wp-content/uploads/2017/05/programmaCE.pdf/</w:t>
        </w:r>
      </w:hyperlink>
    </w:p>
    <w:p w:rsidR="00FC4830" w:rsidRPr="00FC4830" w:rsidRDefault="00FC4830" w:rsidP="00FC483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4830" w:rsidRPr="00FC4830" w:rsidRDefault="00FC4830" w:rsidP="00FC4830">
      <w:pPr>
        <w:suppressAutoHyphens/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C483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концепция цифрового профессионального образования и обучения / П.Н. Биленко, В.И. Блинов, М.В. Дулинов, Е.Ю. Есенина, А.М. Кондаков, И.С. Сергеев; под науч. ред. В. И. Блинова. – 2020. – 98 с.</w:t>
      </w:r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Стре</w:t>
      </w:r>
      <w:bookmarkStart w:id="11" w:name="_GoBack"/>
      <w:bookmarkEnd w:id="11"/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лец И. А.Новая экономика и информационные технологии: монография. М.: Экзамен, 2006.-256 с.</w:t>
      </w:r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Шваб К . Четвертая промышленная революция: пер. с англ. - М.: Издательство "Э", 2017. - 208 с. (Top business award).</w:t>
      </w:r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Материалы Всемирного экономического форума в Давосе URL: </w:t>
      </w:r>
      <w:hyperlink r:id="rId10" w:history="1">
        <w:r w:rsidRPr="00FC4830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https://www.weforum.org/</w:t>
        </w:r>
      </w:hyperlink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lastRenderedPageBreak/>
        <w:t>П</w:t>
      </w: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рохоров А.</w:t>
      </w: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Цифровая трансформация в цифрах. URL: </w:t>
      </w:r>
      <w:hyperlink r:id="rId11" w:history="1">
        <w:r w:rsidRPr="00FC4830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http://www.osp.ru/os/2016/02/13049319/</w:t>
        </w:r>
      </w:hyperlink>
    </w:p>
    <w:p w:rsidR="00FC4830" w:rsidRPr="00FC4830" w:rsidRDefault="00FC4830" w:rsidP="00FC4830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48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4.Measuring the Information Society Report 2016 URL: </w:t>
      </w:r>
      <w:hyperlink r:id="rId12" w:history="1">
        <w:r w:rsidRPr="00FC4830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http://www.itu.int/</w:t>
        </w:r>
      </w:hyperlink>
    </w:p>
    <w:p w:rsidR="00FC4830" w:rsidRPr="00FC4830" w:rsidRDefault="00FC4830" w:rsidP="00FC483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FC4830" w:rsidRPr="00FC4830" w:rsidRDefault="00FC4830" w:rsidP="00FC483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</w:r>
      <w:bookmarkEnd w:id="9"/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освоения </w:t>
      </w:r>
      <w:r w:rsidRPr="00FC483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3226"/>
        <w:gridCol w:w="1983"/>
      </w:tblGrid>
      <w:tr w:rsidR="00FC4830" w:rsidRPr="00FC4830" w:rsidTr="00833E87">
        <w:trPr>
          <w:trHeight w:val="519"/>
        </w:trPr>
        <w:tc>
          <w:tcPr>
            <w:tcW w:w="2213" w:type="pct"/>
            <w:vAlign w:val="center"/>
          </w:tcPr>
          <w:p w:rsidR="00FC4830" w:rsidRPr="00FC4830" w:rsidRDefault="00FC4830" w:rsidP="00FC483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26" w:type="pct"/>
            <w:vAlign w:val="center"/>
          </w:tcPr>
          <w:p w:rsidR="00FC4830" w:rsidRPr="00FC4830" w:rsidRDefault="00FC4830" w:rsidP="00FC483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061" w:type="pct"/>
            <w:vAlign w:val="center"/>
          </w:tcPr>
          <w:p w:rsidR="00FC4830" w:rsidRPr="00FC4830" w:rsidRDefault="00FC4830" w:rsidP="00FC483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C4830" w:rsidRPr="00FC4830" w:rsidTr="00833E87">
        <w:trPr>
          <w:trHeight w:val="698"/>
        </w:trPr>
        <w:tc>
          <w:tcPr>
            <w:tcW w:w="2213" w:type="pct"/>
          </w:tcPr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Знает: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-актуальный профессиональный и социальный контекст, в котором приходится работать и жить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-порядок оценки результатов решения задач профессиональной 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номенклатуру информационных источников, применяемых в профессиональной деятельности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-приемы структурирования информации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-формат оформления результатов поиска информации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оформления документов </w:t>
            </w:r>
          </w:p>
          <w:p w:rsidR="00FC4830" w:rsidRPr="00FC4830" w:rsidRDefault="00FC4830" w:rsidP="00FC48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произношения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правила чтения текстов профессиональной направленности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Умеет: 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и эффективно искать информацию, необходимую для решения задачи и/или проблемы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-владеть актуальными методами работы в профессиональной и смежных сферах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-оценивать результат и последствия своих действий 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толерантность в рабочем коллективе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общий смысл четко произнесенных высказываний на известные темы, понимать тексты на базовые профессиональные темы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-строить простые высказывания о себе и о своей профессиональной 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 обосновывать и объяснять свои действия 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726" w:type="pct"/>
          </w:tcPr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Аргументирует свой выбор в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 самоопределения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социальную значимость профессиональной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Выполняет самоанализ профессиональной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пригодности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основные виды деятельности на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рабочем месте 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развития в профессиональной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положительные и отрицательные стороны профессии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ближайшие и конечные жизненные цели в проф.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пути реализации жизненных планов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Участвует в мероприятиях способствующих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профессиональному развитию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трудоустройства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Ставит цели выполнения деятельности в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соответствии с заданием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Находит способы реализации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самостоятельной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Выстраивает план (программу)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Подбирает информацию и необходимые для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организации деятельности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Организует рабочее место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Выбирает способы выполнения профессиональных задач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Умеет оценить эффективность выполнения</w:t>
            </w:r>
          </w:p>
          <w:p w:rsidR="00FC4830" w:rsidRPr="00FC4830" w:rsidRDefault="00FC4830" w:rsidP="00FC4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C483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собственной 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информации в сети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и различных электронных носителях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Извлекает информацию с электронных носителей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средства ИТ для обработки 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хранения информации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Представляет информацию в различных формах с использованием разнообразного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программного обеспечения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Создаёт презентации в различных формах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технологий профессиональной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ориентироваться в частой смене технологий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1061" w:type="pct"/>
          </w:tcPr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и интерпретация результатов деятельности обучающихся в процессе освоения программы: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 тестирование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 проверочная работа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 решение задач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 экспертная оценка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занятий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830">
              <w:rPr>
                <w:rFonts w:ascii="Times New Roman" w:eastAsia="Calibri" w:hAnsi="Times New Roman" w:cs="Times New Roman"/>
                <w:sz w:val="24"/>
                <w:szCs w:val="24"/>
              </w:rPr>
              <w:t>- зачет</w:t>
            </w:r>
          </w:p>
          <w:p w:rsidR="00FC4830" w:rsidRPr="00FC4830" w:rsidRDefault="00FC4830" w:rsidP="00FC483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FA40C3" w:rsidRDefault="00FC4830"/>
    <w:sectPr w:rsidR="00FA40C3" w:rsidSect="00FC483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FC4830" w:rsidP="00AD5821">
    <w:pPr>
      <w:pStyle w:val="a5"/>
      <w:tabs>
        <w:tab w:val="clear" w:pos="4677"/>
        <w:tab w:val="clear" w:pos="9355"/>
        <w:tab w:val="left" w:pos="1710"/>
      </w:tabs>
    </w:pPr>
    <w: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FC483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FC48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694267"/>
      <w:docPartObj>
        <w:docPartGallery w:val="Page Numbers (Top of Page)"/>
        <w:docPartUnique/>
      </w:docPartObj>
    </w:sdtPr>
    <w:sdtEndPr/>
    <w:sdtContent>
      <w:p w:rsidR="00AD5821" w:rsidRDefault="00FC4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FC483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FC48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1857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A166C0"/>
    <w:multiLevelType w:val="hybridMultilevel"/>
    <w:tmpl w:val="428AFC30"/>
    <w:lvl w:ilvl="0" w:tplc="87CAE1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060BA"/>
    <w:multiLevelType w:val="hybridMultilevel"/>
    <w:tmpl w:val="3C444600"/>
    <w:lvl w:ilvl="0" w:tplc="A8D6BAE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30"/>
    <w:rsid w:val="00135457"/>
    <w:rsid w:val="001C616D"/>
    <w:rsid w:val="005909A7"/>
    <w:rsid w:val="00D75DDA"/>
    <w:rsid w:val="00FC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7D9A"/>
  <w15:chartTrackingRefBased/>
  <w15:docId w15:val="{A7AF3673-8553-4082-B1DF-CC99641F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830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nhideWhenUsed/>
    <w:rsid w:val="00FC4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FC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itu.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osp.ru/os/2016/02/13049319/" TargetMode="External"/><Relationship Id="rId5" Type="http://schemas.openxmlformats.org/officeDocument/2006/relationships/header" Target="header1.xml"/><Relationship Id="rId10" Type="http://schemas.openxmlformats.org/officeDocument/2006/relationships/hyperlink" Target="https://www.weforum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-russia.ru/wp-content/uploads/2017/05/programmaCE.p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3048</Words>
  <Characters>17374</Characters>
  <Application>Microsoft Office Word</Application>
  <DocSecurity>0</DocSecurity>
  <Lines>144</Lines>
  <Paragraphs>40</Paragraphs>
  <ScaleCrop>false</ScaleCrop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2024-11-25T10:51:00Z</dcterms:created>
  <dcterms:modified xsi:type="dcterms:W3CDTF">2024-11-25T10:55:00Z</dcterms:modified>
</cp:coreProperties>
</file>